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Default="000C5EF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русской литературы 20-50 гг. ХХ века</w:t>
            </w:r>
          </w:p>
          <w:p w:rsidR="003905B9" w:rsidRPr="00885BBB" w:rsidRDefault="003905B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«История русской литературы и литературной критики-3»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0C5EF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6-05-0113-02</w:t>
            </w:r>
            <w:r w:rsidR="0052444A" w:rsidRPr="0052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0C5EF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0C5EF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885BBB" w:rsidRDefault="00411F35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F71C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0C5EF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D570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885BBB" w:rsidRDefault="00BD068B" w:rsidP="00BD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BD068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68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4E0873" w:rsidRDefault="0054640F" w:rsidP="0054640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40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«История русской литературы 20-50 гг. ХХ </w:t>
            </w:r>
            <w:proofErr w:type="spellStart"/>
            <w:r w:rsidRPr="0054640F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gramStart"/>
            <w:r w:rsidRPr="0054640F"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 w:rsidRPr="0054640F">
              <w:rPr>
                <w:rFonts w:ascii="Times New Roman" w:hAnsi="Times New Roman" w:cs="Times New Roman"/>
                <w:sz w:val="24"/>
                <w:szCs w:val="24"/>
              </w:rPr>
              <w:t>есно</w:t>
            </w:r>
            <w:proofErr w:type="spellEnd"/>
            <w:r w:rsidRPr="0054640F">
              <w:rPr>
                <w:rFonts w:ascii="Times New Roman" w:hAnsi="Times New Roman" w:cs="Times New Roman"/>
                <w:sz w:val="24"/>
                <w:szCs w:val="24"/>
              </w:rPr>
              <w:t xml:space="preserve"> связана с такими учебными дисциплинами как «Введение в литературоведение», «Устное народное творчество», «Теория литературы».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BD068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68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B2173B" w:rsidRPr="00A07CEC" w:rsidRDefault="003905B9" w:rsidP="003905B9">
            <w:pPr>
              <w:tabs>
                <w:tab w:val="left" w:pos="1134"/>
              </w:tabs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B2173B" w:rsidRPr="002122D6">
              <w:rPr>
                <w:rFonts w:ascii="Times New Roman" w:hAnsi="Times New Roman" w:cs="Times New Roman"/>
                <w:sz w:val="24"/>
                <w:szCs w:val="24"/>
              </w:rPr>
              <w:t xml:space="preserve"> 1920-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2173B" w:rsidRPr="002122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B2173B" w:rsidRPr="00212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Проза</w:t>
            </w:r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. Обилие малых жанров в прозе 20-х годов. Историческая проза.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жанра романа-эпопеи в творчестве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А.Веселого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, А. Толстого,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М.Шолохова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. Расширение тематического диапазона литературы, интенсивность жанрово-стилевых исканий. Осмысление противоречий революционной эпохи в публицистике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 («Несвоевременные мысли»),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В.Короленко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 («Письма к Луначарскому»).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литературных групп и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 Идейное размежевание в среде писателей после 1917 года. Традиции русской классики в прозе И. Бунина.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. Путь советской поэзии от прославления коллективизма к постижению внутреннего мира личности. Становление поэтического эпоса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В.Маяковского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И.Сельвинского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, В. 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Луговского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. Идейно-эстетическая позиция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А.Ахматовой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, О. Мандельштама,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Б.Пастернака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. Творчество М. </w:t>
            </w:r>
            <w:proofErr w:type="spell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Цветаевой</w:t>
            </w:r>
            <w:proofErr w:type="gramStart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оэзия</w:t>
            </w:r>
            <w:proofErr w:type="spellEnd"/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 Н. Заболоцкого. Авангардистская поэтика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сб. «Столбцы». Философско-утопические поэмы 30-х годов. </w:t>
            </w:r>
          </w:p>
          <w:p w:rsidR="00B2173B" w:rsidRPr="003905B9" w:rsidRDefault="003905B9" w:rsidP="003905B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Драматургия</w:t>
            </w:r>
            <w:r w:rsidR="00B2173B" w:rsidRPr="00A07CEC">
              <w:rPr>
                <w:rFonts w:ascii="Times New Roman" w:hAnsi="Times New Roman" w:cs="Times New Roman"/>
                <w:sz w:val="24"/>
                <w:szCs w:val="24"/>
              </w:rPr>
              <w:t>. Бытовая комедия и мелодрама.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B2173B" w:rsidRPr="00FF1029">
              <w:rPr>
                <w:rFonts w:ascii="Times New Roman" w:hAnsi="Times New Roman" w:cs="Times New Roman"/>
                <w:sz w:val="24"/>
                <w:szCs w:val="24"/>
              </w:rPr>
              <w:t xml:space="preserve"> 1930-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2173B" w:rsidRPr="00FF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B2173B" w:rsidRPr="00FF1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73B" w:rsidRPr="00A07CEC" w:rsidRDefault="00B2173B" w:rsidP="0032448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CEC">
              <w:rPr>
                <w:rFonts w:ascii="Times New Roman" w:hAnsi="Times New Roman" w:cs="Times New Roman"/>
                <w:sz w:val="24"/>
                <w:szCs w:val="24"/>
              </w:rPr>
              <w:t>Монополия коммунистической партии на руководство литературой и искусством. Создание Союза писателей СССР. Проза</w:t>
            </w:r>
            <w:r w:rsidR="00324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 «Производственная» проза. «Воспитательный роман» 30-х гг. Н. Островский.</w:t>
            </w:r>
            <w:r w:rsidR="00B7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CEC">
              <w:rPr>
                <w:rFonts w:ascii="Times New Roman" w:hAnsi="Times New Roman" w:cs="Times New Roman"/>
                <w:sz w:val="24"/>
                <w:szCs w:val="24"/>
              </w:rPr>
              <w:t>«Педагогическая поэма» А. Макаренко и ее воспитательное значение.</w:t>
            </w:r>
            <w:r w:rsidR="00324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Поэзия. Драматургия. Сложная сценическая судьба пьес М. Булгакова, Н. </w:t>
            </w:r>
            <w:proofErr w:type="spellStart"/>
            <w:r w:rsidRPr="00A07CEC">
              <w:rPr>
                <w:rFonts w:ascii="Times New Roman" w:hAnsi="Times New Roman" w:cs="Times New Roman"/>
                <w:sz w:val="24"/>
                <w:szCs w:val="24"/>
              </w:rPr>
              <w:t>Эрдмана</w:t>
            </w:r>
            <w:proofErr w:type="spellEnd"/>
            <w:r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.  Жанр пьесы-сказки в творчестве  Е. Шварца. </w:t>
            </w:r>
          </w:p>
          <w:p w:rsidR="00B2173B" w:rsidRPr="00A07CEC" w:rsidRDefault="00B2173B" w:rsidP="0032448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писателей в борьбе советского народа с фашизмом. Писатели-фронтовики, военные корреспонденты. </w:t>
            </w:r>
            <w:r w:rsidR="00324488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  <w:r w:rsidRPr="00A07CEC">
              <w:rPr>
                <w:rFonts w:ascii="Times New Roman" w:hAnsi="Times New Roman" w:cs="Times New Roman"/>
                <w:sz w:val="24"/>
                <w:szCs w:val="24"/>
              </w:rPr>
              <w:t>. Лирика и эпос.</w:t>
            </w:r>
            <w:r w:rsidR="00FF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CEC">
              <w:rPr>
                <w:rFonts w:ascii="Times New Roman" w:hAnsi="Times New Roman" w:cs="Times New Roman"/>
                <w:sz w:val="24"/>
                <w:szCs w:val="24"/>
              </w:rPr>
              <w:t>Переход от военной к мирной тематике</w:t>
            </w:r>
            <w:proofErr w:type="gramStart"/>
            <w:r w:rsidRPr="00A07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7C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07CEC">
              <w:rPr>
                <w:rFonts w:ascii="Times New Roman" w:hAnsi="Times New Roman" w:cs="Times New Roman"/>
                <w:sz w:val="24"/>
                <w:szCs w:val="24"/>
              </w:rPr>
              <w:t xml:space="preserve">есятилетия. </w:t>
            </w:r>
          </w:p>
          <w:p w:rsidR="00B2173B" w:rsidRPr="00324488" w:rsidRDefault="00324488" w:rsidP="00324488">
            <w:pPr>
              <w:pStyle w:val="5"/>
              <w:tabs>
                <w:tab w:val="left" w:pos="1134"/>
              </w:tabs>
              <w:spacing w:before="0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Максим Горький, </w:t>
            </w:r>
            <w:proofErr w:type="spellStart"/>
            <w:r w:rsidR="00B2173B" w:rsidRPr="00733646">
              <w:rPr>
                <w:b w:val="0"/>
                <w:i w:val="0"/>
                <w:sz w:val="24"/>
                <w:szCs w:val="24"/>
              </w:rPr>
              <w:t>А.Н.</w:t>
            </w:r>
            <w:r>
              <w:rPr>
                <w:b w:val="0"/>
                <w:i w:val="0"/>
                <w:sz w:val="24"/>
                <w:szCs w:val="24"/>
              </w:rPr>
              <w:t>Толстой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="00B2173B" w:rsidRPr="00B70329">
              <w:rPr>
                <w:b w:val="0"/>
                <w:i w:val="0"/>
                <w:sz w:val="24"/>
                <w:szCs w:val="24"/>
              </w:rPr>
              <w:t>М.А.</w:t>
            </w:r>
            <w:r>
              <w:rPr>
                <w:b w:val="0"/>
                <w:i w:val="0"/>
                <w:sz w:val="24"/>
                <w:szCs w:val="24"/>
              </w:rPr>
              <w:t>Шолохов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,</w:t>
            </w:r>
            <w:r w:rsidR="00B2173B" w:rsidRPr="00B70329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B2173B" w:rsidRPr="00324488">
              <w:rPr>
                <w:b w:val="0"/>
                <w:i w:val="0"/>
                <w:sz w:val="24"/>
                <w:szCs w:val="24"/>
              </w:rPr>
              <w:t>Л.М.</w:t>
            </w:r>
            <w:r w:rsidRPr="00324488">
              <w:rPr>
                <w:b w:val="0"/>
                <w:i w:val="0"/>
                <w:sz w:val="24"/>
                <w:szCs w:val="24"/>
              </w:rPr>
              <w:t>Леонов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,</w:t>
            </w:r>
            <w:r w:rsidR="00B2173B" w:rsidRPr="00324488">
              <w:rPr>
                <w:b w:val="0"/>
                <w:i w:val="0"/>
                <w:sz w:val="24"/>
                <w:szCs w:val="24"/>
              </w:rPr>
              <w:t xml:space="preserve"> М.А. </w:t>
            </w:r>
            <w:r w:rsidRPr="00324488">
              <w:rPr>
                <w:b w:val="0"/>
                <w:i w:val="0"/>
                <w:sz w:val="24"/>
                <w:szCs w:val="24"/>
              </w:rPr>
              <w:t>Булгаков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  <w:r w:rsidR="00B2173B" w:rsidRPr="00324488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B2173B" w:rsidRPr="005A178D">
              <w:rPr>
                <w:b w:val="0"/>
                <w:i w:val="0"/>
                <w:sz w:val="24"/>
                <w:szCs w:val="24"/>
              </w:rPr>
              <w:t xml:space="preserve">А.А. </w:t>
            </w:r>
            <w:r>
              <w:rPr>
                <w:b w:val="0"/>
                <w:i w:val="0"/>
                <w:sz w:val="24"/>
                <w:szCs w:val="24"/>
              </w:rPr>
              <w:t>Платонов</w:t>
            </w:r>
            <w:r w:rsidR="00B2173B" w:rsidRPr="005A178D">
              <w:rPr>
                <w:b w:val="0"/>
                <w:i w:val="0"/>
                <w:sz w:val="24"/>
                <w:szCs w:val="24"/>
              </w:rPr>
              <w:t xml:space="preserve"> (А.А. </w:t>
            </w:r>
            <w:r>
              <w:rPr>
                <w:b w:val="0"/>
                <w:i w:val="0"/>
                <w:sz w:val="24"/>
                <w:szCs w:val="24"/>
              </w:rPr>
              <w:t>Климентов</w:t>
            </w:r>
            <w:r w:rsidR="00B2173B" w:rsidRPr="005A178D">
              <w:rPr>
                <w:b w:val="0"/>
                <w:i w:val="0"/>
                <w:sz w:val="24"/>
                <w:szCs w:val="24"/>
              </w:rPr>
              <w:t>)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  <w:r w:rsidR="00B2173B" w:rsidRPr="005A178D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B2173B" w:rsidRPr="005A178D">
              <w:rPr>
                <w:sz w:val="24"/>
                <w:szCs w:val="24"/>
              </w:rPr>
              <w:t xml:space="preserve"> </w:t>
            </w:r>
            <w:proofErr w:type="spellStart"/>
            <w:r w:rsidR="00B2173B" w:rsidRPr="00324488">
              <w:rPr>
                <w:b w:val="0"/>
                <w:i w:val="0"/>
                <w:sz w:val="24"/>
                <w:szCs w:val="24"/>
              </w:rPr>
              <w:t>В.В.</w:t>
            </w:r>
            <w:r w:rsidRPr="00324488">
              <w:rPr>
                <w:b w:val="0"/>
                <w:i w:val="0"/>
                <w:sz w:val="24"/>
                <w:szCs w:val="24"/>
              </w:rPr>
              <w:t>Маяковский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,</w:t>
            </w:r>
          </w:p>
          <w:p w:rsidR="00123518" w:rsidRPr="00431962" w:rsidRDefault="00B2173B" w:rsidP="00431962">
            <w:pPr>
              <w:pStyle w:val="5"/>
              <w:tabs>
                <w:tab w:val="left" w:pos="1134"/>
              </w:tabs>
              <w:spacing w:before="0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5A178D">
              <w:rPr>
                <w:b w:val="0"/>
                <w:i w:val="0"/>
                <w:sz w:val="24"/>
                <w:szCs w:val="24"/>
              </w:rPr>
              <w:t xml:space="preserve">С.А. </w:t>
            </w:r>
            <w:r w:rsidR="00324488">
              <w:rPr>
                <w:b w:val="0"/>
                <w:i w:val="0"/>
                <w:sz w:val="24"/>
                <w:szCs w:val="24"/>
              </w:rPr>
              <w:t xml:space="preserve">Есенин, </w:t>
            </w:r>
            <w:r w:rsidRPr="005A178D">
              <w:rPr>
                <w:b w:val="0"/>
                <w:i w:val="0"/>
                <w:sz w:val="24"/>
                <w:szCs w:val="24"/>
              </w:rPr>
              <w:t xml:space="preserve">А.А. </w:t>
            </w:r>
            <w:r w:rsidR="00324488">
              <w:rPr>
                <w:b w:val="0"/>
                <w:i w:val="0"/>
                <w:sz w:val="24"/>
                <w:szCs w:val="24"/>
              </w:rPr>
              <w:t>Ахматова,</w:t>
            </w:r>
            <w:r w:rsidRPr="005A178D">
              <w:rPr>
                <w:b w:val="0"/>
                <w:i w:val="0"/>
                <w:sz w:val="24"/>
                <w:szCs w:val="24"/>
              </w:rPr>
              <w:t xml:space="preserve"> Б.Л.</w:t>
            </w:r>
            <w:r w:rsidR="00324488">
              <w:rPr>
                <w:b w:val="0"/>
                <w:i w:val="0"/>
                <w:sz w:val="24"/>
                <w:szCs w:val="24"/>
              </w:rPr>
              <w:t xml:space="preserve"> Пастернак, </w:t>
            </w:r>
            <w:proofErr w:type="spellStart"/>
            <w:r w:rsidRPr="005A178D">
              <w:rPr>
                <w:b w:val="0"/>
                <w:i w:val="0"/>
                <w:sz w:val="24"/>
                <w:szCs w:val="24"/>
              </w:rPr>
              <w:t>М.И.</w:t>
            </w:r>
            <w:r w:rsidR="00324488">
              <w:rPr>
                <w:b w:val="0"/>
                <w:i w:val="0"/>
                <w:sz w:val="24"/>
                <w:szCs w:val="24"/>
              </w:rPr>
              <w:t>Цветаева</w:t>
            </w:r>
            <w:proofErr w:type="spellEnd"/>
            <w:r w:rsidR="00324488">
              <w:rPr>
                <w:b w:val="0"/>
                <w:i w:val="0"/>
                <w:sz w:val="24"/>
                <w:szCs w:val="24"/>
              </w:rPr>
              <w:t xml:space="preserve">, </w:t>
            </w:r>
            <w:r w:rsidRPr="00324488">
              <w:rPr>
                <w:b w:val="0"/>
                <w:i w:val="0"/>
                <w:sz w:val="24"/>
                <w:szCs w:val="24"/>
              </w:rPr>
              <w:t xml:space="preserve">Н.А. </w:t>
            </w:r>
            <w:r w:rsidR="00324488" w:rsidRPr="00324488">
              <w:rPr>
                <w:b w:val="0"/>
                <w:i w:val="0"/>
                <w:sz w:val="24"/>
                <w:szCs w:val="24"/>
              </w:rPr>
              <w:t>Заболоцкий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257920" w:rsidRDefault="00411F35" w:rsidP="004B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2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4B16ED">
              <w:rPr>
                <w:rFonts w:ascii="Times New Roman" w:hAnsi="Times New Roman" w:cs="Times New Roman"/>
                <w:sz w:val="24"/>
                <w:szCs w:val="24"/>
              </w:rPr>
              <w:t>владеть)</w:t>
            </w:r>
          </w:p>
        </w:tc>
        <w:tc>
          <w:tcPr>
            <w:tcW w:w="7796" w:type="dxa"/>
          </w:tcPr>
          <w:p w:rsidR="008B2AA7" w:rsidRPr="008B2AA7" w:rsidRDefault="008B2AA7" w:rsidP="004B16ED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</w:t>
            </w:r>
            <w:r w:rsidRPr="00C9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  <w:r w:rsidRPr="008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</w:t>
            </w:r>
            <w:r w:rsidRPr="008B2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должен:</w:t>
            </w:r>
          </w:p>
          <w:p w:rsidR="00094522" w:rsidRPr="00C93DE4" w:rsidRDefault="00E148C7" w:rsidP="004B16ED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094522" w:rsidRPr="0009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</w:t>
            </w:r>
            <w:r w:rsidR="00C9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4522"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русской литературы 20-50 гг. XX века;</w:t>
            </w:r>
            <w:r w:rsidR="00C9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4522"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понятий и проблем изучения литературных методов, направлений, течений, системы художественных образов и жанров;</w:t>
            </w:r>
            <w:r w:rsidR="00C9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4522"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приемы литературоведческого анализа художественных текстов;</w:t>
            </w:r>
          </w:p>
          <w:p w:rsidR="00094522" w:rsidRPr="00094522" w:rsidRDefault="00094522" w:rsidP="004B16ED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сюжетно-композиционные особенности произведений и средства художественной выразительности;</w:t>
            </w:r>
            <w:r w:rsidR="00C9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современную методологию и </w:t>
            </w: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методику научных исследований;</w:t>
            </w:r>
          </w:p>
          <w:p w:rsidR="00094522" w:rsidRPr="00E148C7" w:rsidRDefault="00094522" w:rsidP="004B16ED">
            <w:pPr>
              <w:keepNext/>
              <w:tabs>
                <w:tab w:val="left" w:pos="1134"/>
              </w:tabs>
              <w:suppressAutoHyphens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9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="00C9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важнейшие философские и эстетические концепции русской литературы во взаимодействии с белорусской и мировой литературами;</w:t>
            </w:r>
            <w:r w:rsidR="00C9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художественные произведения, применяя основные теоретико-литературные понятия и принципы литературоведческого анализа текстов;</w:t>
            </w:r>
            <w:r w:rsidR="00E14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 тексты произведений, характеризуя их с культурологической, историко-бытовой, литературоведческой и других точек зрения;</w:t>
            </w:r>
            <w:r w:rsidR="00E14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сопоставительный анализ  русской и  белорусской литератур;</w:t>
            </w:r>
            <w:r w:rsidR="00E14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современном литературоведении и литературной критике;</w:t>
            </w:r>
            <w:proofErr w:type="gramEnd"/>
            <w:r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научно-исследовательскую и методическую деятельность;</w:t>
            </w:r>
          </w:p>
          <w:p w:rsidR="00411F35" w:rsidRPr="004B16ED" w:rsidRDefault="004B16ED" w:rsidP="004B16ED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владеть</w:t>
            </w:r>
            <w:r w:rsidR="00094522" w:rsidRPr="0009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4522"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 соответствующим понятийным и терминологическим аппаратом;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4522"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94522"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способов анализа художественного произведения;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4522" w:rsidRPr="0009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рациональных приемов поиска, отбора и использования информации.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273A79" w:rsidRPr="00273A79" w:rsidRDefault="00273A79" w:rsidP="00273A79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организации.</w:t>
            </w:r>
          </w:p>
          <w:p w:rsidR="00411F35" w:rsidRPr="00885BBB" w:rsidRDefault="00411F35" w:rsidP="00B4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273A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73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273A7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4B1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53" w:rsidRDefault="007F6B53" w:rsidP="00DE2F54">
      <w:pPr>
        <w:spacing w:after="0" w:line="240" w:lineRule="auto"/>
      </w:pPr>
      <w:r>
        <w:separator/>
      </w:r>
    </w:p>
  </w:endnote>
  <w:endnote w:type="continuationSeparator" w:id="0">
    <w:p w:rsidR="007F6B53" w:rsidRDefault="007F6B53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53" w:rsidRDefault="007F6B53" w:rsidP="00DE2F54">
      <w:pPr>
        <w:spacing w:after="0" w:line="240" w:lineRule="auto"/>
      </w:pPr>
      <w:r>
        <w:separator/>
      </w:r>
    </w:p>
  </w:footnote>
  <w:footnote w:type="continuationSeparator" w:id="0">
    <w:p w:rsidR="007F6B53" w:rsidRDefault="007F6B53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0C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0C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522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5EF3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22D6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11F6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920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5C6"/>
    <w:rsid w:val="0026596D"/>
    <w:rsid w:val="002659C7"/>
    <w:rsid w:val="0026649E"/>
    <w:rsid w:val="00267234"/>
    <w:rsid w:val="00270AE4"/>
    <w:rsid w:val="00270DCC"/>
    <w:rsid w:val="00271C4E"/>
    <w:rsid w:val="0027280C"/>
    <w:rsid w:val="00273A79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B7A15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4FCB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488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5B9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1962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6ED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0F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78D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3646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4A93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6B53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1DDF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173B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0329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68B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5F39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DE4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532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0CD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8C7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029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93BC-4216-4D6E-84CE-15FB5541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48</cp:revision>
  <cp:lastPrinted>2023-11-30T11:57:00Z</cp:lastPrinted>
  <dcterms:created xsi:type="dcterms:W3CDTF">2023-11-24T12:36:00Z</dcterms:created>
  <dcterms:modified xsi:type="dcterms:W3CDTF">2025-10-17T10:03:00Z</dcterms:modified>
</cp:coreProperties>
</file>